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5953"/>
      </w:tblGrid>
      <w:tr w:rsidR="00E953DA" w:rsidTr="001802B4">
        <w:trPr>
          <w:trHeight w:val="1"/>
        </w:trPr>
        <w:tc>
          <w:tcPr>
            <w:tcW w:w="4112" w:type="dxa"/>
            <w:shd w:val="clear" w:color="000000" w:fill="FFFFFF"/>
            <w:tcMar>
              <w:left w:w="108" w:type="dxa"/>
              <w:right w:w="108" w:type="dxa"/>
            </w:tcMar>
          </w:tcPr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ỦY BAN NHÂN DÂN</w:t>
            </w:r>
          </w:p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THÀNH PHỐ HỒ CHÍ MINH</w:t>
            </w:r>
          </w:p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SỞ GIÁO DỤC VÀ ĐÀO TẠO</w:t>
            </w:r>
          </w:p>
          <w:p w:rsidR="00E953DA" w:rsidRDefault="002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37465</wp:posOffset>
                      </wp:positionV>
                      <wp:extent cx="870585" cy="0"/>
                      <wp:effectExtent l="12700" t="6985" r="1206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42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.05pt;margin-top:2.95pt;width:6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SH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nD+m0/k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"/>
                  </w:pict>
                </mc:Fallback>
              </mc:AlternateContent>
            </w:r>
          </w:p>
          <w:p w:rsidR="00E953DA" w:rsidRDefault="00E304CC" w:rsidP="00AB5E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Số :</w:t>
            </w:r>
            <w:r w:rsidR="00CE104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B5EE4" w:rsidRPr="00AB5EE4">
              <w:rPr>
                <w:rFonts w:ascii="Times New Roman" w:eastAsia="Times New Roman" w:hAnsi="Times New Roman" w:cs="Times New Roman"/>
                <w:b/>
                <w:sz w:val="26"/>
              </w:rPr>
              <w:t>1914</w:t>
            </w:r>
            <w:r>
              <w:rPr>
                <w:rFonts w:ascii="Times New Roman" w:eastAsia="Times New Roman" w:hAnsi="Times New Roman" w:cs="Times New Roman"/>
                <w:sz w:val="26"/>
              </w:rPr>
              <w:t>/GDĐT-KTKĐCLGD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  <w:p w:rsidR="00E953DA" w:rsidRDefault="002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24765</wp:posOffset>
                      </wp:positionV>
                      <wp:extent cx="2016125" cy="0"/>
                      <wp:effectExtent l="10160" t="13970" r="1206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1596B" id="AutoShape 3" o:spid="_x0000_s1026" type="#_x0000_t32" style="position:absolute;margin-left:64.25pt;margin-top:1.95pt;width:1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3+Gw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"/>
                  </w:pict>
                </mc:Fallback>
              </mc:AlternateContent>
            </w:r>
          </w:p>
          <w:p w:rsidR="00E953DA" w:rsidRDefault="00E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953DA" w:rsidRDefault="00E304CC" w:rsidP="00AB5EE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Thành phố Hồ Chí Minh, ngày</w:t>
            </w:r>
            <w:r w:rsidR="00CE104C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AB5EE4">
              <w:rPr>
                <w:rFonts w:ascii="Times New Roman" w:eastAsia="Times New Roman" w:hAnsi="Times New Roman" w:cs="Times New Roman"/>
                <w:i/>
                <w:sz w:val="26"/>
              </w:rPr>
              <w:t>15</w:t>
            </w:r>
            <w:r w:rsidR="00DC7D6E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CE104C">
              <w:rPr>
                <w:rFonts w:ascii="Times New Roman" w:eastAsia="Times New Roman" w:hAnsi="Times New Roman" w:cs="Times New Roman"/>
                <w:i/>
                <w:sz w:val="26"/>
              </w:rPr>
              <w:t>thán</w:t>
            </w:r>
            <w:r w:rsidR="00DC7D6E">
              <w:rPr>
                <w:rFonts w:ascii="Times New Roman" w:eastAsia="Times New Roman" w:hAnsi="Times New Roman" w:cs="Times New Roman"/>
                <w:i/>
                <w:sz w:val="26"/>
              </w:rPr>
              <w:t xml:space="preserve">g </w:t>
            </w:r>
            <w:r w:rsidR="00E17D53">
              <w:rPr>
                <w:rFonts w:ascii="Times New Roman" w:eastAsia="Times New Roman" w:hAnsi="Times New Roman" w:cs="Times New Roman"/>
                <w:i/>
                <w:sz w:val="26"/>
              </w:rPr>
              <w:t>6</w:t>
            </w:r>
            <w:r w:rsidR="00DC7D6E">
              <w:rPr>
                <w:rFonts w:ascii="Times New Roman" w:eastAsia="Times New Roman" w:hAnsi="Times New Roman" w:cs="Times New Roman"/>
                <w:i/>
                <w:sz w:val="2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ăm 201</w:t>
            </w:r>
            <w:r w:rsidR="00703CB9">
              <w:rPr>
                <w:rFonts w:ascii="Times New Roman" w:eastAsia="Times New Roman" w:hAnsi="Times New Roman" w:cs="Times New Roman"/>
                <w:i/>
                <w:sz w:val="26"/>
              </w:rPr>
              <w:t>6</w:t>
            </w:r>
          </w:p>
        </w:tc>
      </w:tr>
    </w:tbl>
    <w:p w:rsidR="00E953DA" w:rsidRDefault="002B066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107852</wp:posOffset>
                </wp:positionV>
                <wp:extent cx="2338754" cy="720969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54" cy="72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B94" w:rsidRPr="0004548F" w:rsidRDefault="000A7B94" w:rsidP="000454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4548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V/v </w:t>
                            </w:r>
                            <w:r w:rsidRPr="0004548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thông báo địa điểm đặt </w:t>
                            </w:r>
                            <w:r w:rsidR="00C6586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Điểm </w:t>
                            </w:r>
                            <w:r w:rsidRPr="0004548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thi </w:t>
                            </w:r>
                            <w:r w:rsidR="0004548F" w:rsidRPr="0004548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trung học phổ thông Quốc gia</w:t>
                            </w:r>
                            <w:r w:rsidRPr="0004548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năm 201</w:t>
                            </w:r>
                            <w:r w:rsidR="00703CB9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9pt;margin-top:8.5pt;width:184.15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LD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BhdXibzmGBUgW0eBeksdS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" filled="f" stroked="f">
                <v:textbox>
                  <w:txbxContent>
                    <w:p w:rsidR="000A7B94" w:rsidRPr="0004548F" w:rsidRDefault="000A7B94" w:rsidP="0004548F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4548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V/v </w:t>
                      </w:r>
                      <w:r w:rsidRPr="0004548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thông báo địa điểm đặt </w:t>
                      </w:r>
                      <w:r w:rsidR="00C6586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Điểm </w:t>
                      </w:r>
                      <w:r w:rsidRPr="0004548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thi </w:t>
                      </w:r>
                      <w:r w:rsidR="0004548F" w:rsidRPr="0004548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trung học phổ thông Quốc gia</w:t>
                      </w:r>
                      <w:r w:rsidRPr="0004548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năm 201</w:t>
                      </w:r>
                      <w:r w:rsidR="00703CB9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A7B94" w:rsidRDefault="000A7B94" w:rsidP="000A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A7B94" w:rsidRDefault="000A7B94" w:rsidP="000A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A7B94" w:rsidRDefault="000A7B94" w:rsidP="000A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A7B94" w:rsidRDefault="000A7B94" w:rsidP="000A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231DA5" w:rsidRDefault="00231DA5" w:rsidP="000A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E953DA" w:rsidRDefault="00E304CC">
      <w:pPr>
        <w:spacing w:after="0" w:line="240" w:lineRule="auto"/>
        <w:ind w:left="720" w:firstLine="98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Kính gửi:</w:t>
      </w:r>
    </w:p>
    <w:p w:rsidR="00376E1C" w:rsidRDefault="0004548F" w:rsidP="009E6F0B">
      <w:pPr>
        <w:spacing w:after="0" w:line="240" w:lineRule="auto"/>
        <w:ind w:left="993" w:firstLine="1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376E1C">
        <w:rPr>
          <w:rFonts w:ascii="Times New Roman" w:eastAsia="Times New Roman" w:hAnsi="Times New Roman" w:cs="Times New Roman"/>
          <w:sz w:val="26"/>
        </w:rPr>
        <w:t>Hiệu trưởng trường Đại học và Cao đẳng;</w:t>
      </w:r>
    </w:p>
    <w:p w:rsidR="00E953DA" w:rsidRDefault="00376E1C" w:rsidP="009E6F0B">
      <w:pPr>
        <w:spacing w:after="0" w:line="240" w:lineRule="auto"/>
        <w:ind w:left="993" w:firstLine="1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E304CC">
        <w:rPr>
          <w:rFonts w:ascii="Times New Roman" w:eastAsia="Times New Roman" w:hAnsi="Times New Roman" w:cs="Times New Roman"/>
          <w:sz w:val="26"/>
        </w:rPr>
        <w:t>Trưởng</w:t>
      </w:r>
      <w:r w:rsidR="000A7B94">
        <w:rPr>
          <w:rFonts w:ascii="Times New Roman" w:eastAsia="Times New Roman" w:hAnsi="Times New Roman" w:cs="Times New Roman"/>
          <w:sz w:val="26"/>
        </w:rPr>
        <w:t xml:space="preserve"> phòng Giáo dục và Đào tạo q</w:t>
      </w:r>
      <w:r w:rsidR="00E304CC">
        <w:rPr>
          <w:rFonts w:ascii="Times New Roman" w:eastAsia="Times New Roman" w:hAnsi="Times New Roman" w:cs="Times New Roman"/>
          <w:sz w:val="26"/>
        </w:rPr>
        <w:t xml:space="preserve">uận, </w:t>
      </w:r>
      <w:r w:rsidR="000A7B94">
        <w:rPr>
          <w:rFonts w:ascii="Times New Roman" w:eastAsia="Times New Roman" w:hAnsi="Times New Roman" w:cs="Times New Roman"/>
          <w:sz w:val="26"/>
        </w:rPr>
        <w:t>h</w:t>
      </w:r>
      <w:r w:rsidR="00E304CC">
        <w:rPr>
          <w:rFonts w:ascii="Times New Roman" w:eastAsia="Times New Roman" w:hAnsi="Times New Roman" w:cs="Times New Roman"/>
          <w:sz w:val="26"/>
        </w:rPr>
        <w:t>uyện;</w:t>
      </w:r>
    </w:p>
    <w:p w:rsidR="00E953DA" w:rsidRDefault="00E304CC" w:rsidP="009E6F0B">
      <w:pPr>
        <w:spacing w:after="0" w:line="240" w:lineRule="auto"/>
        <w:ind w:left="993" w:firstLine="1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Hiệu trưởng trường </w:t>
      </w:r>
      <w:r w:rsidR="000A7B94">
        <w:rPr>
          <w:rFonts w:ascii="Times New Roman" w:eastAsia="Times New Roman" w:hAnsi="Times New Roman" w:cs="Times New Roman"/>
          <w:sz w:val="26"/>
        </w:rPr>
        <w:t>trung học phổ thông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E953DA" w:rsidRDefault="000A7B94" w:rsidP="009E6F0B">
      <w:pPr>
        <w:spacing w:after="0" w:line="240" w:lineRule="auto"/>
        <w:ind w:left="993" w:firstLine="1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Giám đốc </w:t>
      </w:r>
      <w:r w:rsidR="009E6F0B">
        <w:rPr>
          <w:rFonts w:ascii="Times New Roman" w:eastAsia="Times New Roman" w:hAnsi="Times New Roman" w:cs="Times New Roman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rung tâm giáo dục thường xuyên</w:t>
      </w:r>
      <w:r w:rsidR="00E6594D">
        <w:rPr>
          <w:rFonts w:ascii="Times New Roman" w:eastAsia="Times New Roman" w:hAnsi="Times New Roman" w:cs="Times New Roman"/>
          <w:sz w:val="26"/>
        </w:rPr>
        <w:t>.</w:t>
      </w:r>
    </w:p>
    <w:p w:rsidR="00E953DA" w:rsidRDefault="00E953DA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E953DA" w:rsidRDefault="00E304CC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Hiện nay, </w:t>
      </w:r>
      <w:r w:rsidR="00703CB9">
        <w:rPr>
          <w:rFonts w:ascii="Times New Roman" w:eastAsia="Times New Roman" w:hAnsi="Times New Roman" w:cs="Times New Roman"/>
          <w:sz w:val="26"/>
        </w:rPr>
        <w:t>4</w:t>
      </w:r>
      <w:r w:rsidR="0004548F">
        <w:rPr>
          <w:rFonts w:ascii="Times New Roman" w:eastAsia="Times New Roman" w:hAnsi="Times New Roman" w:cs="Times New Roman"/>
          <w:sz w:val="26"/>
        </w:rPr>
        <w:t xml:space="preserve"> cụm thi</w:t>
      </w:r>
      <w:r>
        <w:rPr>
          <w:rFonts w:ascii="Times New Roman" w:eastAsia="Times New Roman" w:hAnsi="Times New Roman" w:cs="Times New Roman"/>
          <w:sz w:val="26"/>
        </w:rPr>
        <w:t xml:space="preserve"> đã quy hoạch xong các </w:t>
      </w:r>
      <w:r w:rsidR="00C6586A">
        <w:rPr>
          <w:rFonts w:ascii="Times New Roman" w:eastAsia="Times New Roman" w:hAnsi="Times New Roman" w:cs="Times New Roman"/>
          <w:sz w:val="26"/>
        </w:rPr>
        <w:t>Điểm</w:t>
      </w:r>
      <w:r>
        <w:rPr>
          <w:rFonts w:ascii="Times New Roman" w:eastAsia="Times New Roman" w:hAnsi="Times New Roman" w:cs="Times New Roman"/>
          <w:sz w:val="26"/>
        </w:rPr>
        <w:t xml:space="preserve"> thi</w:t>
      </w:r>
      <w:r w:rsidR="00DC7D6E">
        <w:rPr>
          <w:rFonts w:ascii="Times New Roman" w:eastAsia="Times New Roman" w:hAnsi="Times New Roman" w:cs="Times New Roman"/>
          <w:sz w:val="26"/>
        </w:rPr>
        <w:t xml:space="preserve"> </w:t>
      </w:r>
      <w:r w:rsidR="0004548F">
        <w:rPr>
          <w:rFonts w:ascii="Times New Roman" w:eastAsia="Times New Roman" w:hAnsi="Times New Roman" w:cs="Times New Roman"/>
          <w:sz w:val="26"/>
        </w:rPr>
        <w:t xml:space="preserve">trung học phổ thông Quốc gia </w:t>
      </w:r>
      <w:r w:rsidR="00DC7D6E">
        <w:rPr>
          <w:rFonts w:ascii="Times New Roman" w:eastAsia="Times New Roman" w:hAnsi="Times New Roman" w:cs="Times New Roman"/>
          <w:sz w:val="26"/>
        </w:rPr>
        <w:t>năm 201</w:t>
      </w:r>
      <w:r w:rsidR="00703CB9">
        <w:rPr>
          <w:rFonts w:ascii="Times New Roman" w:eastAsia="Times New Roman" w:hAnsi="Times New Roman" w:cs="Times New Roman"/>
          <w:sz w:val="26"/>
        </w:rPr>
        <w:t>6</w:t>
      </w:r>
      <w:r>
        <w:rPr>
          <w:rFonts w:ascii="Times New Roman" w:eastAsia="Times New Roman" w:hAnsi="Times New Roman" w:cs="Times New Roman"/>
          <w:sz w:val="26"/>
        </w:rPr>
        <w:t xml:space="preserve">, Sở Giáo dục và Đào tạo thông báo các địa điểm đặt </w:t>
      </w:r>
      <w:r w:rsidR="00C6586A">
        <w:rPr>
          <w:rFonts w:ascii="Times New Roman" w:eastAsia="Times New Roman" w:hAnsi="Times New Roman" w:cs="Times New Roman"/>
          <w:sz w:val="26"/>
        </w:rPr>
        <w:t>Điểm</w:t>
      </w:r>
      <w:r>
        <w:rPr>
          <w:rFonts w:ascii="Times New Roman" w:eastAsia="Times New Roman" w:hAnsi="Times New Roman" w:cs="Times New Roman"/>
          <w:sz w:val="26"/>
        </w:rPr>
        <w:t xml:space="preserve"> thi </w:t>
      </w:r>
      <w:r w:rsidR="0004548F">
        <w:rPr>
          <w:rFonts w:ascii="Times New Roman" w:eastAsia="Times New Roman" w:hAnsi="Times New Roman" w:cs="Times New Roman"/>
          <w:sz w:val="26"/>
        </w:rPr>
        <w:t>trung học phổ thông Quốc gia</w:t>
      </w:r>
      <w:r w:rsidR="009E6F0B">
        <w:rPr>
          <w:rFonts w:ascii="Times New Roman" w:eastAsia="Times New Roman" w:hAnsi="Times New Roman" w:cs="Times New Roman"/>
          <w:sz w:val="26"/>
        </w:rPr>
        <w:t xml:space="preserve"> </w:t>
      </w:r>
      <w:r w:rsidR="00BA5FD8">
        <w:rPr>
          <w:rFonts w:ascii="Times New Roman" w:eastAsia="Times New Roman" w:hAnsi="Times New Roman" w:cs="Times New Roman"/>
          <w:sz w:val="26"/>
        </w:rPr>
        <w:t>năm 201</w:t>
      </w:r>
      <w:r w:rsidR="00703CB9">
        <w:rPr>
          <w:rFonts w:ascii="Times New Roman" w:eastAsia="Times New Roman" w:hAnsi="Times New Roman" w:cs="Times New Roman"/>
          <w:sz w:val="26"/>
        </w:rPr>
        <w:t>6</w:t>
      </w:r>
      <w:r w:rsidR="00BA5FD8">
        <w:rPr>
          <w:rFonts w:ascii="Times New Roman" w:eastAsia="Times New Roman" w:hAnsi="Times New Roman" w:cs="Times New Roman"/>
          <w:sz w:val="26"/>
        </w:rPr>
        <w:t xml:space="preserve"> </w:t>
      </w:r>
      <w:r w:rsidR="009E6F0B">
        <w:rPr>
          <w:rFonts w:ascii="Times New Roman" w:eastAsia="Times New Roman" w:hAnsi="Times New Roman" w:cs="Times New Roman"/>
          <w:sz w:val="26"/>
        </w:rPr>
        <w:t>(theo danh sách đính kèm).</w:t>
      </w:r>
    </w:p>
    <w:p w:rsidR="00E953DA" w:rsidRDefault="00E304CC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Đề nghị </w:t>
      </w:r>
      <w:r w:rsidR="00376E1C">
        <w:rPr>
          <w:rFonts w:ascii="Times New Roman" w:eastAsia="Times New Roman" w:hAnsi="Times New Roman" w:cs="Times New Roman"/>
          <w:sz w:val="26"/>
        </w:rPr>
        <w:t xml:space="preserve">Hiệu trưởng trường Đại học và Cao đẳng, </w:t>
      </w:r>
      <w:r>
        <w:rPr>
          <w:rFonts w:ascii="Times New Roman" w:eastAsia="Times New Roman" w:hAnsi="Times New Roman" w:cs="Times New Roman"/>
          <w:sz w:val="26"/>
        </w:rPr>
        <w:t xml:space="preserve">Trưởng </w:t>
      </w:r>
      <w:r w:rsidR="009E6F0B">
        <w:rPr>
          <w:rFonts w:ascii="Times New Roman" w:eastAsia="Times New Roman" w:hAnsi="Times New Roman" w:cs="Times New Roman"/>
          <w:sz w:val="26"/>
        </w:rPr>
        <w:t>P</w:t>
      </w:r>
      <w:r>
        <w:rPr>
          <w:rFonts w:ascii="Times New Roman" w:eastAsia="Times New Roman" w:hAnsi="Times New Roman" w:cs="Times New Roman"/>
          <w:sz w:val="26"/>
        </w:rPr>
        <w:t xml:space="preserve">hòng Giáo dục và Đào tạo </w:t>
      </w:r>
      <w:r w:rsidR="006119F1">
        <w:rPr>
          <w:rFonts w:ascii="Times New Roman" w:eastAsia="Times New Roman" w:hAnsi="Times New Roman" w:cs="Times New Roman"/>
          <w:sz w:val="26"/>
        </w:rPr>
        <w:t>quận, huyện, Hiệu trưởng t</w:t>
      </w:r>
      <w:r>
        <w:rPr>
          <w:rFonts w:ascii="Times New Roman" w:eastAsia="Times New Roman" w:hAnsi="Times New Roman" w:cs="Times New Roman"/>
          <w:sz w:val="26"/>
        </w:rPr>
        <w:t xml:space="preserve">rường </w:t>
      </w:r>
      <w:r w:rsidR="006119F1">
        <w:rPr>
          <w:rFonts w:ascii="Times New Roman" w:eastAsia="Times New Roman" w:hAnsi="Times New Roman" w:cs="Times New Roman"/>
          <w:sz w:val="26"/>
        </w:rPr>
        <w:t xml:space="preserve">trung học phổ thông, Giám đốc trung tâm giáo dục thường xuyên </w:t>
      </w:r>
      <w:r>
        <w:rPr>
          <w:rFonts w:ascii="Times New Roman" w:eastAsia="Times New Roman" w:hAnsi="Times New Roman" w:cs="Times New Roman"/>
          <w:sz w:val="26"/>
        </w:rPr>
        <w:t>tiến hành xem xét kiểm tra lại các chi tiết như: tên gọi của trường, địa chỉ</w:t>
      </w:r>
      <w:r w:rsidR="00740C56">
        <w:rPr>
          <w:rFonts w:ascii="Times New Roman" w:eastAsia="Times New Roman" w:hAnsi="Times New Roman" w:cs="Times New Roman"/>
          <w:sz w:val="26"/>
        </w:rPr>
        <w:t>.</w:t>
      </w:r>
    </w:p>
    <w:p w:rsidR="00E953DA" w:rsidRDefault="00E304CC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Nếu có vấn đề cần điều chỉnh</w:t>
      </w:r>
      <w:r w:rsidR="009E6F0B">
        <w:rPr>
          <w:rFonts w:ascii="Times New Roman" w:eastAsia="Times New Roman" w:hAnsi="Times New Roman" w:cs="Times New Roman"/>
          <w:sz w:val="26"/>
        </w:rPr>
        <w:t xml:space="preserve"> hoặc không điều chỉnh</w:t>
      </w:r>
      <w:r>
        <w:rPr>
          <w:rFonts w:ascii="Times New Roman" w:eastAsia="Times New Roman" w:hAnsi="Times New Roman" w:cs="Times New Roman"/>
          <w:sz w:val="26"/>
        </w:rPr>
        <w:t xml:space="preserve">, xin báo </w:t>
      </w:r>
      <w:r w:rsidR="009E6F0B">
        <w:rPr>
          <w:rFonts w:ascii="Times New Roman" w:eastAsia="Times New Roman" w:hAnsi="Times New Roman" w:cs="Times New Roman"/>
          <w:sz w:val="26"/>
        </w:rPr>
        <w:t xml:space="preserve">cáo </w:t>
      </w:r>
      <w:r>
        <w:rPr>
          <w:rFonts w:ascii="Times New Roman" w:eastAsia="Times New Roman" w:hAnsi="Times New Roman" w:cs="Times New Roman"/>
          <w:sz w:val="26"/>
        </w:rPr>
        <w:t xml:space="preserve">bằng văn bản về Phòng Khảo thí và Kiểm định </w:t>
      </w:r>
      <w:r w:rsidR="009E6F0B">
        <w:rPr>
          <w:rFonts w:ascii="Times New Roman" w:eastAsia="Times New Roman" w:hAnsi="Times New Roman" w:cs="Times New Roman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hất lượng giáo </w:t>
      </w:r>
      <w:r w:rsidR="007347AF">
        <w:rPr>
          <w:rFonts w:ascii="Times New Roman" w:eastAsia="Times New Roman" w:hAnsi="Times New Roman" w:cs="Times New Roman"/>
          <w:sz w:val="26"/>
        </w:rPr>
        <w:t xml:space="preserve">trước ngày </w:t>
      </w:r>
      <w:r w:rsidR="00F22822">
        <w:rPr>
          <w:rFonts w:ascii="Times New Roman" w:eastAsia="Times New Roman" w:hAnsi="Times New Roman" w:cs="Times New Roman"/>
          <w:sz w:val="26"/>
        </w:rPr>
        <w:t>22</w:t>
      </w:r>
      <w:r w:rsidR="007347AF">
        <w:rPr>
          <w:rFonts w:ascii="Times New Roman" w:eastAsia="Times New Roman" w:hAnsi="Times New Roman" w:cs="Times New Roman"/>
          <w:sz w:val="26"/>
        </w:rPr>
        <w:t xml:space="preserve"> tháng </w:t>
      </w:r>
      <w:r w:rsidR="0004548F">
        <w:rPr>
          <w:rFonts w:ascii="Times New Roman" w:eastAsia="Times New Roman" w:hAnsi="Times New Roman" w:cs="Times New Roman"/>
          <w:sz w:val="26"/>
        </w:rPr>
        <w:t>6</w:t>
      </w:r>
      <w:r w:rsidR="007347AF">
        <w:rPr>
          <w:rFonts w:ascii="Times New Roman" w:eastAsia="Times New Roman" w:hAnsi="Times New Roman" w:cs="Times New Roman"/>
          <w:sz w:val="26"/>
        </w:rPr>
        <w:t xml:space="preserve"> năm 201</w:t>
      </w:r>
      <w:r w:rsidR="00703CB9">
        <w:rPr>
          <w:rFonts w:ascii="Times New Roman" w:eastAsia="Times New Roman" w:hAnsi="Times New Roman" w:cs="Times New Roman"/>
          <w:sz w:val="26"/>
        </w:rPr>
        <w:t>6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6586A" w:rsidRDefault="00E304CC" w:rsidP="00C6586A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Lưu ý: </w:t>
      </w:r>
    </w:p>
    <w:p w:rsidR="00C6586A" w:rsidRDefault="00C6586A" w:rsidP="00C6586A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E304CC">
        <w:rPr>
          <w:rFonts w:ascii="Times New Roman" w:eastAsia="Times New Roman" w:hAnsi="Times New Roman" w:cs="Times New Roman"/>
          <w:sz w:val="26"/>
        </w:rPr>
        <w:t>Các chi tiết về tên trường, địa chỉ rất quan trọng vì có liên quan đến việc thông báo cho học sinh dự thi và người làm công tác thi.</w:t>
      </w:r>
    </w:p>
    <w:p w:rsidR="00C6586A" w:rsidRDefault="00C6586A" w:rsidP="00C6586A">
      <w:pPr>
        <w:spacing w:before="120"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Mỗi Điểm thi cử 1 Phó trưởng điểm thi và cán bộ nhân viên phục vụ chịu trách nhiệm phân công của Trưởng điểm thi./.</w:t>
      </w:r>
    </w:p>
    <w:p w:rsidR="00E953DA" w:rsidRDefault="00E953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2015"/>
        <w:gridCol w:w="3117"/>
      </w:tblGrid>
      <w:tr w:rsidR="00E953DA" w:rsidTr="001802B4">
        <w:trPr>
          <w:trHeight w:val="1"/>
        </w:trPr>
        <w:tc>
          <w:tcPr>
            <w:tcW w:w="3457" w:type="dxa"/>
            <w:shd w:val="clear" w:color="000000" w:fill="FFFFFF"/>
            <w:tcMar>
              <w:left w:w="108" w:type="dxa"/>
              <w:right w:w="108" w:type="dxa"/>
            </w:tcMar>
          </w:tcPr>
          <w:p w:rsidR="00E953DA" w:rsidRDefault="00E30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Nơi nhận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:</w:t>
            </w:r>
          </w:p>
          <w:p w:rsidR="00E953DA" w:rsidRDefault="00E3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Như trên;</w:t>
            </w:r>
          </w:p>
          <w:p w:rsidR="00E953DA" w:rsidRDefault="00E3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Ban Giám đốc Sở GD&amp;ĐT;</w:t>
            </w:r>
          </w:p>
          <w:p w:rsidR="00E953DA" w:rsidRDefault="00E3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Các phòng, ban Sở GD&amp;ĐT;</w:t>
            </w:r>
          </w:p>
          <w:p w:rsidR="00E953DA" w:rsidRDefault="00E304CC" w:rsidP="00C947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Lưu</w:t>
            </w:r>
            <w:r w:rsidR="00C947C6"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VP, KTKĐCLGD.</w:t>
            </w:r>
          </w:p>
        </w:tc>
        <w:tc>
          <w:tcPr>
            <w:tcW w:w="2067" w:type="dxa"/>
            <w:shd w:val="clear" w:color="000000" w:fill="FFFFFF"/>
            <w:tcMar>
              <w:left w:w="108" w:type="dxa"/>
              <w:right w:w="108" w:type="dxa"/>
            </w:tcMar>
          </w:tcPr>
          <w:p w:rsidR="00E953DA" w:rsidRDefault="00E953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shd w:val="clear" w:color="000000" w:fill="FFFFFF"/>
            <w:tcMar>
              <w:left w:w="108" w:type="dxa"/>
              <w:right w:w="108" w:type="dxa"/>
            </w:tcMar>
          </w:tcPr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KT. GIÁM ĐỐC</w:t>
            </w:r>
          </w:p>
          <w:p w:rsidR="00E953DA" w:rsidRDefault="00E3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PHÓ GIÁM ĐỐC</w:t>
            </w:r>
          </w:p>
          <w:p w:rsidR="00E953DA" w:rsidRPr="003F243D" w:rsidRDefault="00E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953DA" w:rsidRPr="00C245AD" w:rsidRDefault="00E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E953DA" w:rsidRDefault="00E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953DA" w:rsidRDefault="00E9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953DA" w:rsidRDefault="00E304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Nguyễn Tiến Đạt</w:t>
            </w:r>
          </w:p>
        </w:tc>
      </w:tr>
    </w:tbl>
    <w:p w:rsidR="00E953DA" w:rsidRPr="001802B4" w:rsidRDefault="00E953DA" w:rsidP="001802B4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sectPr w:rsidR="00E953DA" w:rsidRPr="001802B4" w:rsidSect="00E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A"/>
    <w:rsid w:val="00027BA2"/>
    <w:rsid w:val="0004548F"/>
    <w:rsid w:val="000A7B94"/>
    <w:rsid w:val="001802B4"/>
    <w:rsid w:val="001D6FEA"/>
    <w:rsid w:val="00231DA5"/>
    <w:rsid w:val="00236872"/>
    <w:rsid w:val="0024213C"/>
    <w:rsid w:val="00250D81"/>
    <w:rsid w:val="0028678F"/>
    <w:rsid w:val="002B0666"/>
    <w:rsid w:val="0035477B"/>
    <w:rsid w:val="00376E1C"/>
    <w:rsid w:val="003B6846"/>
    <w:rsid w:val="003C7F4F"/>
    <w:rsid w:val="003E27D9"/>
    <w:rsid w:val="003F243D"/>
    <w:rsid w:val="0048373E"/>
    <w:rsid w:val="004C1FA1"/>
    <w:rsid w:val="006119F1"/>
    <w:rsid w:val="00614423"/>
    <w:rsid w:val="006237DA"/>
    <w:rsid w:val="0064315A"/>
    <w:rsid w:val="00703CB9"/>
    <w:rsid w:val="00713CFB"/>
    <w:rsid w:val="007347AF"/>
    <w:rsid w:val="00740C56"/>
    <w:rsid w:val="00786953"/>
    <w:rsid w:val="007E3CEA"/>
    <w:rsid w:val="007F2DE5"/>
    <w:rsid w:val="00874DD3"/>
    <w:rsid w:val="00943842"/>
    <w:rsid w:val="009B0919"/>
    <w:rsid w:val="009C352A"/>
    <w:rsid w:val="009E6F0B"/>
    <w:rsid w:val="00A33ACA"/>
    <w:rsid w:val="00A57C73"/>
    <w:rsid w:val="00AB5EE4"/>
    <w:rsid w:val="00B27411"/>
    <w:rsid w:val="00B66DA5"/>
    <w:rsid w:val="00BA5FD8"/>
    <w:rsid w:val="00C01102"/>
    <w:rsid w:val="00C10D98"/>
    <w:rsid w:val="00C1280A"/>
    <w:rsid w:val="00C245AD"/>
    <w:rsid w:val="00C6586A"/>
    <w:rsid w:val="00C947C6"/>
    <w:rsid w:val="00CE104C"/>
    <w:rsid w:val="00DC7D6E"/>
    <w:rsid w:val="00E17D53"/>
    <w:rsid w:val="00E304CC"/>
    <w:rsid w:val="00E6594D"/>
    <w:rsid w:val="00E953DA"/>
    <w:rsid w:val="00EA0963"/>
    <w:rsid w:val="00EA78ED"/>
    <w:rsid w:val="00EF1DC7"/>
    <w:rsid w:val="00F22822"/>
    <w:rsid w:val="00F61BB9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6DFB"/>
  <w15:docId w15:val="{126BF9E0-7F29-4B12-88F6-3E53ACEE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EF94-4485-4B90-B030-8EAB3F00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KT&amp;KDCLGD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 Tuong</cp:lastModifiedBy>
  <cp:revision>10</cp:revision>
  <cp:lastPrinted>2016-06-13T02:21:00Z</cp:lastPrinted>
  <dcterms:created xsi:type="dcterms:W3CDTF">2015-06-13T03:04:00Z</dcterms:created>
  <dcterms:modified xsi:type="dcterms:W3CDTF">2016-06-15T07:58:00Z</dcterms:modified>
</cp:coreProperties>
</file>